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465FCA" w:rsidTr="00D747E2">
        <w:tc>
          <w:tcPr>
            <w:tcW w:w="6521" w:type="dxa"/>
          </w:tcPr>
          <w:p w:rsidR="00465FCA" w:rsidRDefault="00465FCA"/>
        </w:tc>
        <w:tc>
          <w:tcPr>
            <w:tcW w:w="3118" w:type="dxa"/>
          </w:tcPr>
          <w:p w:rsidR="00465FCA" w:rsidRDefault="00465FCA">
            <w:r>
              <w:t>Приложение</w:t>
            </w:r>
            <w:r w:rsidR="007A7733">
              <w:t xml:space="preserve"> № 3</w:t>
            </w:r>
          </w:p>
          <w:p w:rsidR="00465FCA" w:rsidRDefault="00465FCA"/>
          <w:p w:rsidR="00465FCA" w:rsidRPr="00D747E2" w:rsidRDefault="00031F13" w:rsidP="007112F1">
            <w:pPr>
              <w:jc w:val="both"/>
            </w:pPr>
            <w:r>
              <w:t>УТВЕРЖДЕН</w:t>
            </w:r>
            <w:r w:rsidR="00D747E2">
              <w:t>Ы</w:t>
            </w:r>
          </w:p>
          <w:p w:rsidR="00465FCA" w:rsidRDefault="00465FCA"/>
          <w:p w:rsidR="00465FCA" w:rsidRPr="00031F13" w:rsidRDefault="00D747E2" w:rsidP="007112F1">
            <w:r>
              <w:t>Указом Губернатора</w:t>
            </w:r>
            <w:r w:rsidR="00031F13">
              <w:t xml:space="preserve"> Кировской области</w:t>
            </w:r>
          </w:p>
          <w:p w:rsidR="00465FCA" w:rsidRDefault="009A7DE5" w:rsidP="009A7DE5">
            <w:proofErr w:type="gramStart"/>
            <w:r>
              <w:t>от</w:t>
            </w:r>
            <w:proofErr w:type="gramEnd"/>
            <w:r>
              <w:t xml:space="preserve"> 30.09.2020   </w:t>
            </w:r>
            <w:r w:rsidR="00465FCA">
              <w:t xml:space="preserve"> №</w:t>
            </w:r>
            <w:r>
              <w:t xml:space="preserve"> 149</w:t>
            </w:r>
          </w:p>
        </w:tc>
      </w:tr>
    </w:tbl>
    <w:p w:rsidR="002A275A" w:rsidRPr="007B046F" w:rsidRDefault="00D747E2" w:rsidP="00783682">
      <w:pPr>
        <w:widowControl w:val="0"/>
        <w:autoSpaceDE w:val="0"/>
        <w:autoSpaceDN w:val="0"/>
        <w:adjustRightInd w:val="0"/>
        <w:spacing w:before="720" w:after="0" w:line="240" w:lineRule="auto"/>
        <w:jc w:val="center"/>
        <w:rPr>
          <w:b/>
          <w:bCs/>
        </w:rPr>
      </w:pPr>
      <w:r>
        <w:rPr>
          <w:b/>
          <w:bCs/>
        </w:rPr>
        <w:t>ИЗМЕНЕНИЯ</w:t>
      </w:r>
      <w:bookmarkStart w:id="0" w:name="_GoBack"/>
      <w:bookmarkEnd w:id="0"/>
    </w:p>
    <w:p w:rsidR="002A275A" w:rsidRDefault="00D747E2" w:rsidP="00D747E2">
      <w:pPr>
        <w:pStyle w:val="ConsPlusNormal"/>
        <w:spacing w:after="480"/>
        <w:jc w:val="center"/>
      </w:pPr>
      <w:proofErr w:type="gramStart"/>
      <w:r>
        <w:t>в</w:t>
      </w:r>
      <w:proofErr w:type="gramEnd"/>
      <w:r>
        <w:t xml:space="preserve"> </w:t>
      </w:r>
      <w:r w:rsidR="007A7733">
        <w:t xml:space="preserve">Положении о проверке достоверности и полноты сведений, представляемых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</w:t>
      </w:r>
      <w:r w:rsidR="007A7733">
        <w:br/>
        <w:t xml:space="preserve">и соблюдения ограничений лицами, замещающими </w:t>
      </w:r>
      <w:r w:rsidR="007A7733">
        <w:br/>
        <w:t>государственные должности Кировской области</w:t>
      </w:r>
    </w:p>
    <w:p w:rsidR="007A7733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 xml:space="preserve">Подпункт 1.1 пункта 1 после слов «являющегося членом Правительства Кировской области» дополнить словами «, председателя Контрольно-счетной палаты Кировской области, заместителя председателя Контрольно-счетной палаты Кировской области, председателя Избирательной комиссии Кировской области, заместителя председателя Избирательной комиссии Кировской области, секретаря Избирательной комиссии Кировской области, Уполномоченного по правам человека в Кировской области, Уполномоченного по правам ребенка в Кировской области, уполномоченного </w:t>
      </w:r>
      <w:r>
        <w:br/>
        <w:t>по защите прав предпринимателей в Кировской области».</w:t>
      </w:r>
    </w:p>
    <w:p w:rsidR="007A7733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 xml:space="preserve">В абзаце первом пункта 2 слова «администрацией Губернатора </w:t>
      </w:r>
      <w:r>
        <w:br/>
        <w:t xml:space="preserve">и Правительства Кировской области (далее – администрация Губернатора </w:t>
      </w:r>
      <w:r>
        <w:br/>
      </w:r>
      <w:proofErr w:type="gramStart"/>
      <w:r>
        <w:t>и</w:t>
      </w:r>
      <w:proofErr w:type="gramEnd"/>
      <w:r>
        <w:t xml:space="preserve"> Правительства области)» заменить словами «управлением профилактики коррупционных и иных правонарушений администрации Губернатора </w:t>
      </w:r>
      <w:r>
        <w:br/>
        <w:t>и Правительства Кировской области (далее – управление профилактики коррупционных и иных правонарушений)».</w:t>
      </w:r>
    </w:p>
    <w:p w:rsidR="007A7733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>В абзаце первом пункта 7 слова «руководитель администрации Губернатора и Правительства области» заменить словами «начальник управления профилактики коррупционных и иных правонарушений».</w:t>
      </w:r>
    </w:p>
    <w:p w:rsidR="007A7733" w:rsidRPr="00B470D5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lastRenderedPageBreak/>
        <w:t>П</w:t>
      </w:r>
      <w:r w:rsidRPr="00B470D5">
        <w:t xml:space="preserve">ункт 8–1 дополнить словами «, Председателем </w:t>
      </w:r>
      <w:r>
        <w:t>Правительства Кировской области, первым заместителем Председателя Правительства области, заместителем Председателя Правительства области»</w:t>
      </w:r>
      <w:r w:rsidRPr="00B470D5">
        <w:t>.</w:t>
      </w:r>
    </w:p>
    <w:p w:rsidR="007A7733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>В абзаце первом пункта 11 слова «Руководитель администрации Губернатора и Правительства области» заменить словами «Начальник управления профилактики коррупционных и иных правонарушений».</w:t>
      </w:r>
    </w:p>
    <w:p w:rsidR="007A7733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 xml:space="preserve">В пункте 12 слова «руководитель администрации Губернатора </w:t>
      </w:r>
      <w:r>
        <w:br/>
        <w:t>и Правительства области» заменить словами «начальник управления профилактики коррупционных и иных правонарушений».</w:t>
      </w:r>
    </w:p>
    <w:p w:rsidR="007A7733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 xml:space="preserve">В абзаце четвертом пункта 13 слова «администрацию Губернатора </w:t>
      </w:r>
      <w:r>
        <w:br/>
        <w:t>и Правительства области» заменить словами «управление профилактики коррупционных и иных правонарушений».</w:t>
      </w:r>
    </w:p>
    <w:p w:rsidR="007A7733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>В пункте 16:</w:t>
      </w:r>
    </w:p>
    <w:p w:rsidR="007A7733" w:rsidRDefault="007A7733" w:rsidP="0078368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 xml:space="preserve">В абзаце первом слова «Руководитель администрации Губернатора </w:t>
      </w:r>
      <w:r>
        <w:br/>
        <w:t>и Правительства области» заменить словами «Начальник управления профилактики коррупционных и иных правонарушений».</w:t>
      </w:r>
    </w:p>
    <w:p w:rsidR="007A7733" w:rsidRDefault="007A7733" w:rsidP="0078368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>В абзаце седьмом слова «в органе исполнительной власти области» исключить.</w:t>
      </w:r>
    </w:p>
    <w:p w:rsidR="007A7733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 xml:space="preserve">В пункте 17 слова «администрацией Губернатора и Правительства области» заменить словами «управлением профилактики коррупционных </w:t>
      </w:r>
      <w:r>
        <w:br/>
        <w:t>и иных правонарушений».</w:t>
      </w:r>
    </w:p>
    <w:p w:rsidR="007A7733" w:rsidRDefault="007A7733" w:rsidP="007836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60" w:lineRule="exact"/>
        <w:ind w:left="0" w:firstLine="709"/>
        <w:jc w:val="both"/>
      </w:pPr>
      <w:r>
        <w:t>В абзаце пятом пункта 19 слова «в органах исполнительной власти области» исключить.</w:t>
      </w:r>
    </w:p>
    <w:p w:rsidR="003A646D" w:rsidRPr="003E53CD" w:rsidRDefault="003E53CD" w:rsidP="00D82F2F">
      <w:pPr>
        <w:spacing w:before="720" w:after="0" w:line="240" w:lineRule="auto"/>
        <w:jc w:val="center"/>
        <w:rPr>
          <w:sz w:val="32"/>
        </w:rPr>
      </w:pPr>
      <w:r>
        <w:rPr>
          <w:szCs w:val="24"/>
        </w:rPr>
        <w:t>_________</w:t>
      </w:r>
    </w:p>
    <w:sectPr w:rsidR="003A646D" w:rsidRPr="003E53CD" w:rsidSect="00783682">
      <w:headerReference w:type="default" r:id="rId8"/>
      <w:headerReference w:type="first" r:id="rId9"/>
      <w:pgSz w:w="11906" w:h="16838"/>
      <w:pgMar w:top="1135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0C" w:rsidRDefault="002F500C" w:rsidP="007427BE">
      <w:pPr>
        <w:spacing w:after="0" w:line="240" w:lineRule="auto"/>
      </w:pPr>
      <w:r>
        <w:separator/>
      </w:r>
    </w:p>
  </w:endnote>
  <w:endnote w:type="continuationSeparator" w:id="0">
    <w:p w:rsidR="002F500C" w:rsidRDefault="002F500C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0C" w:rsidRDefault="002F500C" w:rsidP="007427BE">
      <w:pPr>
        <w:spacing w:after="0" w:line="240" w:lineRule="auto"/>
      </w:pPr>
      <w:r>
        <w:separator/>
      </w:r>
    </w:p>
  </w:footnote>
  <w:footnote w:type="continuationSeparator" w:id="0">
    <w:p w:rsidR="002F500C" w:rsidRDefault="002F500C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10371"/>
      <w:docPartObj>
        <w:docPartGallery w:val="Page Numbers (Top of Page)"/>
        <w:docPartUnique/>
      </w:docPartObj>
    </w:sdtPr>
    <w:sdtEndPr/>
    <w:sdtContent>
      <w:p w:rsidR="007427BE" w:rsidRDefault="00742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DE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82" w:rsidRDefault="00783682">
    <w:pPr>
      <w:pStyle w:val="a7"/>
    </w:pPr>
  </w:p>
  <w:p w:rsidR="00783682" w:rsidRDefault="00783682">
    <w:pPr>
      <w:pStyle w:val="a7"/>
    </w:pPr>
  </w:p>
  <w:p w:rsidR="00783682" w:rsidRDefault="007836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6672B7"/>
    <w:multiLevelType w:val="hybridMultilevel"/>
    <w:tmpl w:val="CB724FF2"/>
    <w:lvl w:ilvl="0" w:tplc="7DEA06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BB47086"/>
    <w:multiLevelType w:val="hybridMultilevel"/>
    <w:tmpl w:val="1408DB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B6156C"/>
    <w:multiLevelType w:val="hybridMultilevel"/>
    <w:tmpl w:val="7F2E81AA"/>
    <w:lvl w:ilvl="0" w:tplc="2D7A02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F5658B"/>
    <w:multiLevelType w:val="hybridMultilevel"/>
    <w:tmpl w:val="B4583C66"/>
    <w:lvl w:ilvl="0" w:tplc="2D7A0298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A"/>
    <w:rsid w:val="00002AD9"/>
    <w:rsid w:val="00015D0D"/>
    <w:rsid w:val="00031F13"/>
    <w:rsid w:val="000761A2"/>
    <w:rsid w:val="000A633A"/>
    <w:rsid w:val="00195A7A"/>
    <w:rsid w:val="001B7A59"/>
    <w:rsid w:val="001F1957"/>
    <w:rsid w:val="001F20BD"/>
    <w:rsid w:val="001F24D3"/>
    <w:rsid w:val="00212528"/>
    <w:rsid w:val="002446BF"/>
    <w:rsid w:val="00260359"/>
    <w:rsid w:val="002A275A"/>
    <w:rsid w:val="002E30A5"/>
    <w:rsid w:val="002F500C"/>
    <w:rsid w:val="00321FAE"/>
    <w:rsid w:val="00341A10"/>
    <w:rsid w:val="00355811"/>
    <w:rsid w:val="003647AE"/>
    <w:rsid w:val="003844FB"/>
    <w:rsid w:val="003A646D"/>
    <w:rsid w:val="003D4258"/>
    <w:rsid w:val="003E53CD"/>
    <w:rsid w:val="00407063"/>
    <w:rsid w:val="004469FB"/>
    <w:rsid w:val="00465FCA"/>
    <w:rsid w:val="00491CAD"/>
    <w:rsid w:val="004D1B9D"/>
    <w:rsid w:val="005300C4"/>
    <w:rsid w:val="00532CB6"/>
    <w:rsid w:val="00545393"/>
    <w:rsid w:val="00562A3A"/>
    <w:rsid w:val="005B22D3"/>
    <w:rsid w:val="005E60EF"/>
    <w:rsid w:val="00610906"/>
    <w:rsid w:val="006176B6"/>
    <w:rsid w:val="00621A68"/>
    <w:rsid w:val="00626F80"/>
    <w:rsid w:val="00683086"/>
    <w:rsid w:val="00690939"/>
    <w:rsid w:val="007112F1"/>
    <w:rsid w:val="007235FB"/>
    <w:rsid w:val="00724C85"/>
    <w:rsid w:val="0073671E"/>
    <w:rsid w:val="007427BE"/>
    <w:rsid w:val="00783682"/>
    <w:rsid w:val="007A24BB"/>
    <w:rsid w:val="007A7733"/>
    <w:rsid w:val="007E1A1D"/>
    <w:rsid w:val="007F4B89"/>
    <w:rsid w:val="008039AC"/>
    <w:rsid w:val="00814BB2"/>
    <w:rsid w:val="00835419"/>
    <w:rsid w:val="0086460C"/>
    <w:rsid w:val="008655F1"/>
    <w:rsid w:val="008721A3"/>
    <w:rsid w:val="009028E7"/>
    <w:rsid w:val="009108A7"/>
    <w:rsid w:val="00954AFF"/>
    <w:rsid w:val="00965C64"/>
    <w:rsid w:val="009A7DE5"/>
    <w:rsid w:val="009B4A3F"/>
    <w:rsid w:val="00A1005D"/>
    <w:rsid w:val="00A82535"/>
    <w:rsid w:val="00A91F14"/>
    <w:rsid w:val="00AA4821"/>
    <w:rsid w:val="00AC7751"/>
    <w:rsid w:val="00AE06FE"/>
    <w:rsid w:val="00AE44B4"/>
    <w:rsid w:val="00B2249C"/>
    <w:rsid w:val="00B33F7D"/>
    <w:rsid w:val="00B57F70"/>
    <w:rsid w:val="00BD4F8D"/>
    <w:rsid w:val="00BF3A98"/>
    <w:rsid w:val="00BF4DB9"/>
    <w:rsid w:val="00BF53AB"/>
    <w:rsid w:val="00C901E3"/>
    <w:rsid w:val="00C975F6"/>
    <w:rsid w:val="00CB57A3"/>
    <w:rsid w:val="00CF1DF7"/>
    <w:rsid w:val="00D0369B"/>
    <w:rsid w:val="00D249FD"/>
    <w:rsid w:val="00D747E2"/>
    <w:rsid w:val="00D82F2F"/>
    <w:rsid w:val="00DC63BD"/>
    <w:rsid w:val="00DD5BCE"/>
    <w:rsid w:val="00E0727E"/>
    <w:rsid w:val="00E5288E"/>
    <w:rsid w:val="00E641DB"/>
    <w:rsid w:val="00ED7C2D"/>
    <w:rsid w:val="00F20C46"/>
    <w:rsid w:val="00F23E98"/>
    <w:rsid w:val="00F5416E"/>
    <w:rsid w:val="00F77EAD"/>
    <w:rsid w:val="00F92172"/>
    <w:rsid w:val="00F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87AC-F095-4E98-BFB8-8A4EEEB6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paragraph" w:customStyle="1" w:styleId="ConsPlusNormal">
    <w:name w:val="ConsPlusNormal"/>
    <w:rsid w:val="002A275A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b">
    <w:name w:val="endnote text"/>
    <w:basedOn w:val="a"/>
    <w:link w:val="ac"/>
    <w:semiHidden/>
    <w:rsid w:val="00321FA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321FAE"/>
    <w:rPr>
      <w:rFonts w:eastAsia="Times New Roman"/>
      <w:sz w:val="20"/>
      <w:szCs w:val="20"/>
      <w:lang w:eastAsia="ru-RU"/>
    </w:rPr>
  </w:style>
  <w:style w:type="character" w:styleId="ad">
    <w:name w:val="endnote reference"/>
    <w:semiHidden/>
    <w:rsid w:val="00321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A75F-4AFE-418B-A0AD-AB2C2701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422</cp:lastModifiedBy>
  <cp:revision>6</cp:revision>
  <cp:lastPrinted>2020-06-03T09:45:00Z</cp:lastPrinted>
  <dcterms:created xsi:type="dcterms:W3CDTF">2020-08-14T11:25:00Z</dcterms:created>
  <dcterms:modified xsi:type="dcterms:W3CDTF">2020-10-01T09:06:00Z</dcterms:modified>
</cp:coreProperties>
</file>